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37E69B84" w:rsidR="00D62E59" w:rsidRDefault="006B5725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1481EEEB" w:rsidR="00E319B9" w:rsidRPr="00464BBF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_____________</w:t>
      </w:r>
      <w:r w:rsidR="007F030E" w:rsidRPr="00464BBF">
        <w:rPr>
          <w:rFonts w:ascii="Times New Roman" w:hAnsi="Times New Roman" w:cs="Times New Roman"/>
          <w:sz w:val="28"/>
          <w:szCs w:val="28"/>
        </w:rPr>
        <w:t>202</w:t>
      </w:r>
      <w:r w:rsidR="006B5725">
        <w:rPr>
          <w:rFonts w:ascii="Times New Roman" w:hAnsi="Times New Roman" w:cs="Times New Roman"/>
          <w:sz w:val="28"/>
          <w:szCs w:val="28"/>
        </w:rPr>
        <w:t>6</w:t>
      </w:r>
      <w:r w:rsidR="007F030E" w:rsidRPr="00464BBF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</w:t>
      </w:r>
      <w:r w:rsidR="00332E2B" w:rsidRPr="00464BBF">
        <w:rPr>
          <w:rFonts w:ascii="Times New Roman" w:hAnsi="Times New Roman" w:cs="Times New Roman"/>
          <w:sz w:val="28"/>
          <w:szCs w:val="28"/>
        </w:rPr>
        <w:t>м.</w:t>
      </w:r>
      <w:r w:rsidRPr="00464BBF">
        <w:rPr>
          <w:rFonts w:ascii="Times New Roman" w:hAnsi="Times New Roman" w:cs="Times New Roman"/>
          <w:sz w:val="28"/>
          <w:szCs w:val="28"/>
        </w:rPr>
        <w:t xml:space="preserve"> Погребище           </w:t>
      </w:r>
      <w:r w:rsidR="007F030E" w:rsidRPr="00464BBF">
        <w:rPr>
          <w:rFonts w:ascii="Times New Roman" w:hAnsi="Times New Roman" w:cs="Times New Roman"/>
          <w:sz w:val="28"/>
          <w:szCs w:val="28"/>
        </w:rPr>
        <w:t xml:space="preserve">                      № _____</w:t>
      </w:r>
      <w:r w:rsidRPr="00464BBF">
        <w:rPr>
          <w:rFonts w:ascii="Times New Roman" w:hAnsi="Times New Roman" w:cs="Times New Roman"/>
          <w:sz w:val="28"/>
          <w:szCs w:val="28"/>
        </w:rPr>
        <w:t>_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1C842463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технічну документацію з нормативної грошової оцінки </w:t>
      </w:r>
      <w:r w:rsidR="003A0128" w:rsidRPr="003A0128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власності, кадастровий номер 0523482200:02:000:0309, площею 0,0658 га, з визначеним цільовим призначенням — 10.04. Для експлуатації та догляду за гідротехнічними, іншими водогосподарськими спорудами і каналами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, яка розташована на території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с.</w:t>
      </w:r>
      <w:r w:rsidR="00074A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>)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035A5A75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</w:t>
      </w:r>
      <w:r w:rsidR="003A0128" w:rsidRPr="003A0128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власності, кадастровий номер 0523482200:02:000:0309, площею 0,0658 га, з визначеним цільовим призначенням — 10.04. Для експлуатації та догляду за гідротехнічними, іншими водогосподарськими спорудами і каналами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, яка розташована на території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</w:t>
      </w:r>
      <w:r w:rsidR="00074A32" w:rsidRPr="00074A32">
        <w:rPr>
          <w:rFonts w:ascii="Times New Roman" w:hAnsi="Times New Roman" w:cs="Times New Roman"/>
          <w:sz w:val="28"/>
          <w:szCs w:val="28"/>
        </w:rPr>
        <w:lastRenderedPageBreak/>
        <w:t>Вінницької області (за межами с.</w:t>
      </w:r>
      <w:r w:rsidR="00F00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>)</w:t>
      </w:r>
      <w:r w:rsidR="00993916" w:rsidRPr="00993916">
        <w:rPr>
          <w:rFonts w:ascii="Times New Roman" w:hAnsi="Times New Roman" w:cs="Times New Roman"/>
          <w:sz w:val="28"/>
          <w:szCs w:val="28"/>
        </w:rPr>
        <w:t>, розроблену ТОВАРИСТВОМ З ОБМЕЖЕНОЮ ВІДПОВІДАЛЬНІСТЮ «</w:t>
      </w:r>
      <w:r w:rsidR="00074A32">
        <w:rPr>
          <w:rFonts w:ascii="Times New Roman" w:hAnsi="Times New Roman" w:cs="Times New Roman"/>
          <w:sz w:val="28"/>
          <w:szCs w:val="28"/>
        </w:rPr>
        <w:t>МК ПРОЕКТ+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», з визначеною сумою </w:t>
      </w:r>
      <w:r w:rsidR="00F00CC8">
        <w:rPr>
          <w:rFonts w:ascii="Times New Roman" w:hAnsi="Times New Roman" w:cs="Times New Roman"/>
          <w:sz w:val="28"/>
          <w:szCs w:val="28"/>
        </w:rPr>
        <w:t>10</w:t>
      </w:r>
      <w:r w:rsidR="003A0128">
        <w:rPr>
          <w:rFonts w:ascii="Times New Roman" w:hAnsi="Times New Roman" w:cs="Times New Roman"/>
          <w:sz w:val="28"/>
          <w:szCs w:val="28"/>
        </w:rPr>
        <w:t>90</w:t>
      </w:r>
      <w:r w:rsidR="00993916" w:rsidRPr="00993916">
        <w:rPr>
          <w:rFonts w:ascii="Times New Roman" w:hAnsi="Times New Roman" w:cs="Times New Roman"/>
          <w:sz w:val="28"/>
          <w:szCs w:val="28"/>
        </w:rPr>
        <w:t>,</w:t>
      </w:r>
      <w:r w:rsidR="003A0128">
        <w:rPr>
          <w:rFonts w:ascii="Times New Roman" w:hAnsi="Times New Roman" w:cs="Times New Roman"/>
          <w:sz w:val="28"/>
          <w:szCs w:val="28"/>
        </w:rPr>
        <w:t>21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3A0128">
        <w:rPr>
          <w:rFonts w:ascii="Times New Roman" w:hAnsi="Times New Roman" w:cs="Times New Roman"/>
          <w:sz w:val="28"/>
          <w:szCs w:val="28"/>
        </w:rPr>
        <w:t>одна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тисяч</w:t>
      </w:r>
      <w:r w:rsidR="003A0128">
        <w:rPr>
          <w:rFonts w:ascii="Times New Roman" w:hAnsi="Times New Roman" w:cs="Times New Roman"/>
          <w:sz w:val="28"/>
          <w:szCs w:val="28"/>
        </w:rPr>
        <w:t>а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128">
        <w:rPr>
          <w:rFonts w:ascii="Times New Roman" w:hAnsi="Times New Roman" w:cs="Times New Roman"/>
          <w:sz w:val="28"/>
          <w:szCs w:val="28"/>
        </w:rPr>
        <w:t>дев</w:t>
      </w:r>
      <w:proofErr w:type="spellEnd"/>
      <w:r w:rsidR="003A0128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3A0128">
        <w:rPr>
          <w:rFonts w:ascii="Times New Roman" w:hAnsi="Times New Roman" w:cs="Times New Roman"/>
          <w:sz w:val="28"/>
          <w:szCs w:val="28"/>
        </w:rPr>
        <w:t>яносто</w:t>
      </w:r>
      <w:proofErr w:type="spellEnd"/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</w:t>
      </w:r>
      <w:r w:rsidR="00CC22F8">
        <w:rPr>
          <w:rFonts w:ascii="Times New Roman" w:hAnsi="Times New Roman" w:cs="Times New Roman"/>
          <w:sz w:val="28"/>
          <w:szCs w:val="28"/>
        </w:rPr>
        <w:t>е</w:t>
      </w:r>
      <w:r w:rsidR="00993916" w:rsidRPr="00993916">
        <w:rPr>
          <w:rFonts w:ascii="Times New Roman" w:hAnsi="Times New Roman" w:cs="Times New Roman"/>
          <w:sz w:val="28"/>
          <w:szCs w:val="28"/>
        </w:rPr>
        <w:t>н</w:t>
      </w:r>
      <w:r w:rsidR="00CC22F8">
        <w:rPr>
          <w:rFonts w:ascii="Times New Roman" w:hAnsi="Times New Roman" w:cs="Times New Roman"/>
          <w:sz w:val="28"/>
          <w:szCs w:val="28"/>
        </w:rPr>
        <w:t>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3A0128">
        <w:rPr>
          <w:rFonts w:ascii="Times New Roman" w:hAnsi="Times New Roman" w:cs="Times New Roman"/>
          <w:sz w:val="28"/>
          <w:szCs w:val="28"/>
        </w:rPr>
        <w:t>21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копійк</w:t>
      </w:r>
      <w:r w:rsidR="003A0128">
        <w:rPr>
          <w:rFonts w:ascii="Times New Roman" w:hAnsi="Times New Roman" w:cs="Times New Roman"/>
          <w:sz w:val="28"/>
          <w:szCs w:val="28"/>
        </w:rPr>
        <w:t>а</w:t>
      </w:r>
      <w:r w:rsidR="00993916" w:rsidRPr="00993916">
        <w:rPr>
          <w:rFonts w:ascii="Times New Roman" w:hAnsi="Times New Roman" w:cs="Times New Roman"/>
          <w:sz w:val="28"/>
          <w:szCs w:val="28"/>
        </w:rPr>
        <w:t>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</w:t>
      </w:r>
      <w:bookmarkStart w:id="0" w:name="_GoBack"/>
      <w:bookmarkEnd w:id="0"/>
      <w:r w:rsidR="00735682" w:rsidRPr="00464BBF">
        <w:rPr>
          <w:rFonts w:ascii="Times New Roman" w:eastAsiaTheme="minorEastAsia" w:hAnsi="Times New Roman"/>
          <w:sz w:val="28"/>
          <w:szCs w:val="28"/>
        </w:rPr>
        <w:t>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074A32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CF15F" w14:textId="77777777" w:rsidR="00A5333B" w:rsidRDefault="00A5333B" w:rsidP="00063119">
      <w:pPr>
        <w:spacing w:after="0" w:line="240" w:lineRule="auto"/>
      </w:pPr>
      <w:r>
        <w:separator/>
      </w:r>
    </w:p>
  </w:endnote>
  <w:endnote w:type="continuationSeparator" w:id="0">
    <w:p w14:paraId="5AC1C7A3" w14:textId="77777777" w:rsidR="00A5333B" w:rsidRDefault="00A533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EDC60" w14:textId="77777777" w:rsidR="00A5333B" w:rsidRDefault="00A5333B" w:rsidP="00063119">
      <w:pPr>
        <w:spacing w:after="0" w:line="240" w:lineRule="auto"/>
      </w:pPr>
      <w:r>
        <w:separator/>
      </w:r>
    </w:p>
  </w:footnote>
  <w:footnote w:type="continuationSeparator" w:id="0">
    <w:p w14:paraId="0015392B" w14:textId="77777777" w:rsidR="00A5333B" w:rsidRDefault="00A533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A3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128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7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F3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33B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C22F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0CC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D560B-6291-4BD4-ABFC-B4F4CCD7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2026-04-02T07:04:00Z</cp:lastPrinted>
  <dcterms:created xsi:type="dcterms:W3CDTF">2026-04-02T07:06:00Z</dcterms:created>
  <dcterms:modified xsi:type="dcterms:W3CDTF">2026-04-02T07:06:00Z</dcterms:modified>
</cp:coreProperties>
</file>